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E42" w:rsidRDefault="00A41C67" w:rsidP="003B2E42">
      <w:pPr>
        <w:pStyle w:val="LO-normal"/>
        <w:jc w:val="center"/>
        <w:rPr>
          <w:b/>
          <w:bCs/>
        </w:rPr>
      </w:pPr>
      <w:r w:rsidRPr="00A41C67">
        <w:rPr>
          <w:b/>
          <w:bCs/>
          <w:noProof/>
        </w:rPr>
        <w:drawing>
          <wp:inline distT="0" distB="0" distL="0" distR="0" wp14:anchorId="1E05A840" wp14:editId="2318A533">
            <wp:extent cx="6120130" cy="79819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E42" w:rsidRPr="00552752" w:rsidRDefault="00552752" w:rsidP="003B2E42">
      <w:pPr>
        <w:pStyle w:val="LO-normal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bCs/>
          <w:sz w:val="22"/>
          <w:szCs w:val="22"/>
        </w:rPr>
        <w:t>M</w:t>
      </w:r>
      <w:r w:rsidR="003B2E42" w:rsidRPr="00552752">
        <w:rPr>
          <w:rFonts w:ascii="Titillium Web" w:hAnsi="Titillium Web"/>
          <w:b/>
          <w:bCs/>
          <w:sz w:val="22"/>
          <w:szCs w:val="22"/>
        </w:rPr>
        <w:t>odello</w:t>
      </w:r>
      <w:r w:rsidRPr="00552752">
        <w:rPr>
          <w:rFonts w:ascii="Titillium Web" w:hAnsi="Titillium Web"/>
          <w:b/>
          <w:bCs/>
          <w:sz w:val="22"/>
          <w:szCs w:val="22"/>
        </w:rPr>
        <w:t xml:space="preserve"> H) </w:t>
      </w:r>
      <w:r w:rsidR="003B2E42" w:rsidRPr="00552752">
        <w:rPr>
          <w:rFonts w:ascii="Titillium Web" w:hAnsi="Titillium Web"/>
          <w:b/>
          <w:bCs/>
          <w:color w:val="000000"/>
          <w:sz w:val="22"/>
          <w:szCs w:val="22"/>
        </w:rPr>
        <w:t>dichiarazione ulteriori principi e condizioni nell’ambito degli interventi a valere sul PNRR</w:t>
      </w:r>
    </w:p>
    <w:p w:rsidR="003B2E42" w:rsidRPr="00552752" w:rsidRDefault="003B2E42" w:rsidP="003B2E42">
      <w:pPr>
        <w:pStyle w:val="western"/>
        <w:spacing w:before="0" w:beforeAutospacing="0" w:after="0" w:line="240" w:lineRule="auto"/>
        <w:rPr>
          <w:rFonts w:ascii="Titillium Web" w:hAnsi="Titillium Web"/>
          <w:b/>
          <w:bCs/>
          <w:sz w:val="22"/>
          <w:szCs w:val="22"/>
        </w:rPr>
      </w:pPr>
    </w:p>
    <w:p w:rsidR="003B2E42" w:rsidRPr="00552752" w:rsidRDefault="003B2E42" w:rsidP="003B2E42">
      <w:pPr>
        <w:pStyle w:val="western"/>
        <w:spacing w:before="0" w:beforeAutospacing="0" w:after="0" w:line="240" w:lineRule="auto"/>
        <w:rPr>
          <w:rFonts w:ascii="Titillium Web" w:hAnsi="Titillium Web"/>
          <w:b/>
          <w:bCs/>
          <w:sz w:val="22"/>
          <w:szCs w:val="22"/>
        </w:rPr>
      </w:pPr>
    </w:p>
    <w:p w:rsidR="00C82C04" w:rsidRPr="00552752" w:rsidRDefault="00C82C04" w:rsidP="00C82C04">
      <w:pPr>
        <w:pStyle w:val="western"/>
        <w:spacing w:before="0" w:beforeAutospacing="0" w:after="0" w:line="240" w:lineRule="auto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All’UNIONE DEI COMUNI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VALLI DEL RENO LAVINO E SAMOGGIA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Servizio Associato Gare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Sede Servizio: P.zza dei Martiri 6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40037 – Sasso Marconi (BO)</w:t>
      </w:r>
    </w:p>
    <w:p w:rsidR="00C82C04" w:rsidRPr="00552752" w:rsidRDefault="00C82C04" w:rsidP="003B2E42">
      <w:pPr>
        <w:pStyle w:val="western"/>
        <w:spacing w:before="0" w:beforeAutospacing="0" w:after="0" w:line="240" w:lineRule="auto"/>
        <w:jc w:val="both"/>
        <w:rPr>
          <w:rFonts w:ascii="Titillium Web" w:hAnsi="Titillium Web"/>
          <w:b/>
          <w:bCs/>
          <w:sz w:val="22"/>
          <w:szCs w:val="22"/>
        </w:rPr>
      </w:pPr>
    </w:p>
    <w:p w:rsidR="00C82C04" w:rsidRPr="00552752" w:rsidRDefault="00C82C04" w:rsidP="003B2E42">
      <w:pPr>
        <w:pStyle w:val="western"/>
        <w:spacing w:before="0" w:beforeAutospacing="0" w:after="0" w:line="240" w:lineRule="auto"/>
        <w:jc w:val="both"/>
        <w:rPr>
          <w:rFonts w:ascii="Titillium Web" w:hAnsi="Titillium Web"/>
          <w:b/>
          <w:bCs/>
          <w:sz w:val="22"/>
          <w:szCs w:val="22"/>
        </w:rPr>
      </w:pPr>
    </w:p>
    <w:p w:rsidR="00A41C67" w:rsidRPr="002E1F24" w:rsidRDefault="003B2E42" w:rsidP="0055357D">
      <w:pPr>
        <w:pStyle w:val="western"/>
        <w:spacing w:after="0"/>
        <w:jc w:val="both"/>
      </w:pPr>
      <w:bookmarkStart w:id="0" w:name="_GoBack"/>
      <w:proofErr w:type="gramStart"/>
      <w:r w:rsidRPr="00644C23">
        <w:rPr>
          <w:rFonts w:ascii="Titillium Web" w:hAnsi="Titillium Web"/>
          <w:b/>
          <w:bCs/>
          <w:sz w:val="22"/>
          <w:szCs w:val="22"/>
        </w:rPr>
        <w:t>OGGETTO</w:t>
      </w:r>
      <w:r w:rsidR="00CF4920">
        <w:rPr>
          <w:rFonts w:ascii="Titillium Web" w:hAnsi="Titillium Web"/>
          <w:b/>
          <w:bCs/>
          <w:sz w:val="22"/>
          <w:szCs w:val="22"/>
        </w:rPr>
        <w:t>:</w:t>
      </w:r>
      <w:r w:rsidR="00A41C67" w:rsidRPr="00A41C67">
        <w:rPr>
          <w:rFonts w:ascii="Titillium Web" w:hAnsi="Titillium Web"/>
          <w:b/>
          <w:bCs/>
          <w:spacing w:val="-4"/>
          <w:sz w:val="22"/>
          <w:szCs w:val="22"/>
        </w:rPr>
        <w:t>PROCEDURA</w:t>
      </w:r>
      <w:proofErr w:type="gramEnd"/>
      <w:r w:rsidR="00A41C67" w:rsidRPr="00A41C67">
        <w:rPr>
          <w:rFonts w:ascii="Titillium Web" w:hAnsi="Titillium Web"/>
          <w:b/>
          <w:bCs/>
          <w:spacing w:val="-4"/>
          <w:sz w:val="22"/>
          <w:szCs w:val="22"/>
        </w:rPr>
        <w:t xml:space="preserve"> NEGOZIATA URGENTE AI SENSI DELL’ART. 1, COMMA 2 LETT. B), DEL D.L. N. 76/2020, CONVERTITO CON L. N. 120/2020, COME MODIFICATO DAL D.L. 77/2021 CONVERTITO IN L. 108/2021, PER L’AFFIDAMENTO PER IL COMUNE DI VALSAMOGGIA </w:t>
      </w:r>
      <w:r w:rsidR="00A41C67" w:rsidRPr="00A41C67">
        <w:rPr>
          <w:rFonts w:ascii="Titillium Web" w:hAnsi="Titillium Web"/>
          <w:b/>
          <w:bCs/>
          <w:spacing w:val="-4"/>
          <w:sz w:val="20"/>
          <w:szCs w:val="20"/>
        </w:rPr>
        <w:t xml:space="preserve">DEI LAVORI DI REALIZZAZIONE DI INTERVENTI FINALIZZATI AL MIGLIORAMENTO DEL DECORO URBANO” FINANZIATO CON FONDI PNRR – MISSIONE 5 COMPONENTE 2 – SUB INVESTIMENTO 2.1. “RIGENERAZIONE URBANA” NEXT GENERATION EU - CUP B41B21001160001 – </w:t>
      </w:r>
      <w:r w:rsidR="00A41C67">
        <w:rPr>
          <w:rFonts w:ascii="Titillium Web" w:hAnsi="Titillium Web"/>
          <w:b/>
          <w:bCs/>
          <w:spacing w:val="-4"/>
          <w:sz w:val="20"/>
          <w:szCs w:val="20"/>
        </w:rPr>
        <w:t xml:space="preserve"> CIG:</w:t>
      </w:r>
      <w:r w:rsidR="002E1F24" w:rsidRPr="002E1F24">
        <w:rPr>
          <w:rFonts w:ascii="Titillium Web" w:hAnsi="Titillium Web"/>
          <w:b/>
          <w:bCs/>
          <w:spacing w:val="-4"/>
          <w:sz w:val="22"/>
          <w:szCs w:val="22"/>
        </w:rPr>
        <w:t xml:space="preserve"> </w:t>
      </w:r>
      <w:r w:rsidR="002E1F24">
        <w:rPr>
          <w:rFonts w:ascii="Titillium Web" w:hAnsi="Titillium Web"/>
          <w:b/>
          <w:bCs/>
          <w:spacing w:val="-4"/>
          <w:sz w:val="22"/>
          <w:szCs w:val="22"/>
        </w:rPr>
        <w:t>998902977F</w:t>
      </w:r>
      <w:r w:rsidR="002E1F24">
        <w:t xml:space="preserve"> - </w:t>
      </w:r>
      <w:r w:rsidR="00A41C67" w:rsidRPr="00A41C67">
        <w:rPr>
          <w:rFonts w:ascii="Titillium Web" w:hAnsi="Titillium Web"/>
          <w:b/>
          <w:bCs/>
          <w:spacing w:val="-4"/>
          <w:sz w:val="20"/>
          <w:szCs w:val="20"/>
        </w:rPr>
        <w:t>CUI 03334231200202100004</w:t>
      </w:r>
      <w:r w:rsidR="00A41C67" w:rsidRPr="00A41C67">
        <w:rPr>
          <w:rFonts w:ascii="Titillium Web" w:hAnsi="Titillium Web"/>
          <w:b/>
          <w:bCs/>
          <w:sz w:val="22"/>
          <w:szCs w:val="22"/>
        </w:rPr>
        <w:t xml:space="preserve">. </w:t>
      </w:r>
    </w:p>
    <w:bookmarkEnd w:id="0"/>
    <w:p w:rsidR="003B2E42" w:rsidRPr="00552752" w:rsidRDefault="003B2E42" w:rsidP="00A41C67">
      <w:pPr>
        <w:pStyle w:val="western"/>
        <w:spacing w:after="0"/>
        <w:jc w:val="both"/>
        <w:rPr>
          <w:rFonts w:ascii="Titillium Web" w:hAnsi="Titillium Web"/>
          <w:sz w:val="22"/>
          <w:szCs w:val="22"/>
        </w:rPr>
      </w:pPr>
    </w:p>
    <w:p w:rsidR="008236A0" w:rsidRPr="00552752" w:rsidRDefault="008236A0">
      <w:pPr>
        <w:pStyle w:val="LO-normal"/>
        <w:spacing w:line="360" w:lineRule="auto"/>
        <w:ind w:firstLine="708"/>
        <w:jc w:val="center"/>
        <w:rPr>
          <w:rFonts w:ascii="Titillium Web" w:hAnsi="Titillium Web"/>
          <w:sz w:val="22"/>
          <w:szCs w:val="22"/>
        </w:rPr>
      </w:pPr>
    </w:p>
    <w:p w:rsidR="003B2E42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b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AUTODICHIARAZIONE DEI PARTECIPANTI ALLA PROCEDURA DI GARA</w:t>
      </w:r>
    </w:p>
    <w:p w:rsidR="003B2E42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b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ULTERIORI PRINCIPI E CONDIZIONI</w:t>
      </w:r>
      <w:r w:rsidR="006A0D8E" w:rsidRPr="00552752">
        <w:rPr>
          <w:rFonts w:ascii="Titillium Web" w:hAnsi="Titillium Web"/>
          <w:b/>
          <w:sz w:val="22"/>
          <w:szCs w:val="22"/>
        </w:rPr>
        <w:t xml:space="preserve"> </w:t>
      </w:r>
    </w:p>
    <w:p w:rsidR="008236A0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NELL’AMBITO DEGLI INTERVENTI A VALERE SUL PNRR</w:t>
      </w:r>
    </w:p>
    <w:p w:rsidR="008236A0" w:rsidRPr="00552752" w:rsidRDefault="008236A0">
      <w:pPr>
        <w:pStyle w:val="LO-normal"/>
        <w:jc w:val="both"/>
        <w:rPr>
          <w:rFonts w:ascii="Titillium Web" w:eastAsia="Arial" w:hAnsi="Titillium Web"/>
          <w:b/>
          <w:sz w:val="22"/>
          <w:szCs w:val="22"/>
        </w:rPr>
      </w:pPr>
    </w:p>
    <w:p w:rsidR="00933293" w:rsidRPr="00552752" w:rsidRDefault="00933293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Il sottoscritto ………………………………………………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.………………….…… nato a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il 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……………. C.F. …………………………………………………. e residente in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via 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 xml:space="preserve">.………..…………………… n. ……… indirizzo </w:t>
      </w:r>
      <w:proofErr w:type="spellStart"/>
      <w:r w:rsidRPr="00552752">
        <w:rPr>
          <w:rFonts w:ascii="Titillium Web" w:hAnsi="Titillium Web"/>
          <w:sz w:val="22"/>
          <w:szCs w:val="22"/>
        </w:rPr>
        <w:t>pec</w:t>
      </w:r>
      <w:proofErr w:type="spellEnd"/>
      <w:r w:rsidRPr="00552752">
        <w:rPr>
          <w:rFonts w:ascii="Titillium Web" w:hAnsi="Titillium Web"/>
          <w:sz w:val="22"/>
          <w:szCs w:val="22"/>
        </w:rPr>
        <w:t>/mail ……………………………………………………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professione …………………………… con riferimento alla procedura di affidamento in oggetto in qualità di:</w:t>
      </w:r>
    </w:p>
    <w:p w:rsidR="00933293" w:rsidRPr="00552752" w:rsidRDefault="00933293" w:rsidP="003B2E42">
      <w:pPr>
        <w:pStyle w:val="LO-normal"/>
        <w:jc w:val="center"/>
        <w:rPr>
          <w:rFonts w:ascii="Titillium Web" w:hAnsi="Titillium Web"/>
          <w:sz w:val="22"/>
          <w:szCs w:val="22"/>
        </w:rPr>
      </w:pPr>
      <w:bookmarkStart w:id="1" w:name="_heading=h.gjdgxs"/>
      <w:bookmarkEnd w:id="1"/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2" w:name="_heading=h.30j0zll"/>
      <w:bookmarkEnd w:id="2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legale rappresentante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3" w:name="_heading=h.1fob9te"/>
      <w:bookmarkEnd w:id="3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titolare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4" w:name="_heading=h.3znysh7"/>
      <w:bookmarkEnd w:id="4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procuratore: specificare ______________________________________________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Segoe UI Symbol" w:hAnsi="Segoe UI Symbol" w:cs="Segoe UI Symbol"/>
          <w:sz w:val="22"/>
          <w:szCs w:val="22"/>
        </w:rPr>
        <w:lastRenderedPageBreak/>
        <w:t>☐</w:t>
      </w:r>
      <w:r w:rsidRPr="00552752">
        <w:rPr>
          <w:rFonts w:ascii="Titillium Web" w:hAnsi="Titillium Web"/>
          <w:sz w:val="22"/>
          <w:szCs w:val="22"/>
        </w:rPr>
        <w:tab/>
        <w:t>altro: specificare _________________________________________</w:t>
      </w:r>
    </w:p>
    <w:p w:rsidR="006A0D8E" w:rsidRPr="00552752" w:rsidRDefault="006A0D8E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</w:p>
    <w:p w:rsidR="00933293" w:rsidRPr="0086413C" w:rsidRDefault="00933293" w:rsidP="0086413C">
      <w:pPr>
        <w:pStyle w:val="NormaleWeb"/>
        <w:spacing w:after="0"/>
        <w:jc w:val="both"/>
      </w:pPr>
      <w:r w:rsidRPr="00552752">
        <w:rPr>
          <w:rFonts w:ascii="Titillium Web" w:hAnsi="Titillium Web"/>
          <w:sz w:val="22"/>
          <w:szCs w:val="22"/>
        </w:rPr>
        <w:t>della società ………………………………………………………………………………………… con Partita I.V.A. ……………………………………………………. Codice Fiscale ……………………………………………………. con sede legale in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via 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.………..…………………… n. ……… C.A.P. 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… Tel. 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Fax 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P.E.C. 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 xml:space="preserve">.………………..  partecipante alla procedura in oggetto del Soggetto Realizzatore a valere sul Piano Nazionale di Ripresa e Resilienza, </w:t>
      </w:r>
      <w:r w:rsidR="007076BE" w:rsidRPr="007076BE">
        <w:rPr>
          <w:rFonts w:ascii="Titillium Web" w:hAnsi="Titillium Web"/>
          <w:b/>
          <w:bCs/>
          <w:sz w:val="20"/>
          <w:szCs w:val="20"/>
        </w:rPr>
        <w:t>MISSIONE 5 COMPONENTE 2 – SUB INVESTIMENTO 2.1. “RIGENERAZIONE URBANA” NEXT GENERATION EU</w:t>
      </w:r>
      <w:r w:rsidR="00644C23">
        <w:rPr>
          <w:rFonts w:ascii="Titillium Web" w:hAnsi="Titillium Web"/>
          <w:b/>
          <w:bCs/>
          <w:sz w:val="20"/>
          <w:szCs w:val="20"/>
        </w:rPr>
        <w:t xml:space="preserve">, </w:t>
      </w:r>
      <w:r w:rsidRPr="00552752">
        <w:rPr>
          <w:rFonts w:ascii="Titillium Web" w:hAnsi="Titillium Web"/>
          <w:sz w:val="22"/>
          <w:szCs w:val="22"/>
        </w:rPr>
        <w:t>vista la normativa relativa alle situazioni, anche potenziali, di conflitto di interessi, ai sensi degli articoli 46 e 47 del D.P.R. 2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:rsidR="00933293" w:rsidRPr="00552752" w:rsidRDefault="00933293" w:rsidP="00933293">
      <w:pPr>
        <w:pStyle w:val="LO-normal"/>
        <w:spacing w:line="360" w:lineRule="auto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DICHIARA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che la realizzazione delle attività affidate prevederà il rispetto delle norme comunitarie e nazionali applicabili, ivi incluse quelle in materia di trasparenza, uguaglianza di genere e pari opportunità e tutela dei diversamente abili;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che adotterà misure adeguate volte a rispettare il principio di sana gestione finanziaria secondo quanto disciplinato nel Regolamento finanziario (UE, </w:t>
      </w:r>
      <w:proofErr w:type="spellStart"/>
      <w:r w:rsidRPr="00552752">
        <w:rPr>
          <w:rFonts w:ascii="Titillium Web" w:hAnsi="Titillium Web" w:cs="Calibri"/>
          <w:color w:val="000000"/>
          <w:sz w:val="22"/>
          <w:szCs w:val="22"/>
        </w:rPr>
        <w:t>Euratom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>) 2018/1046 e</w:t>
      </w:r>
      <w:r w:rsidR="00A252A3">
        <w:rPr>
          <w:rFonts w:ascii="Titillium Web" w:hAnsi="Titillium Web" w:cs="Calibri"/>
          <w:color w:val="000000"/>
          <w:sz w:val="22"/>
          <w:szCs w:val="22"/>
        </w:rPr>
        <w:t xml:space="preserve"> </w:t>
      </w:r>
      <w:r w:rsidRPr="00552752">
        <w:rPr>
          <w:rFonts w:ascii="Titillium Web" w:hAnsi="Titillium Web" w:cs="Calibri"/>
          <w:color w:val="000000"/>
          <w:sz w:val="22"/>
          <w:szCs w:val="22"/>
        </w:rPr>
        <w:t>nell’articolo 22 del Regolamento (UE) 2021/241, in particolare in materia di prevenzione dei conflitti di interessi, delle frodi, della corruzione;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di essere a conoscenza che l’Amministrazione responsabile di intervento si riserva il diritto di procedere d’ufficio a verifiche, anche a campione, ai sensi e per gli effetti della normativa vigente;</w:t>
      </w:r>
    </w:p>
    <w:p w:rsidR="00933293" w:rsidRPr="00552752" w:rsidRDefault="00933293" w:rsidP="00933293">
      <w:pPr>
        <w:numPr>
          <w:ilvl w:val="0"/>
          <w:numId w:val="8"/>
        </w:numPr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di accettare tutte le condizioni previste dalla documentazione di gara inerenti alla presente misura; e, qualora risultasse aggiudicatario della procedura di affidamento, </w:t>
      </w:r>
    </w:p>
    <w:p w:rsidR="00933293" w:rsidRPr="00552752" w:rsidRDefault="00933293" w:rsidP="00933293">
      <w:pPr>
        <w:jc w:val="both"/>
        <w:rPr>
          <w:rFonts w:ascii="Titillium Web" w:hAnsi="Titillium Web" w:cs="Calibri"/>
          <w:b/>
          <w:bCs/>
          <w:color w:val="000000"/>
          <w:sz w:val="22"/>
          <w:szCs w:val="22"/>
          <w:highlight w:val="red"/>
        </w:rPr>
      </w:pPr>
    </w:p>
    <w:p w:rsidR="00933293" w:rsidRPr="00552752" w:rsidRDefault="00933293" w:rsidP="00933293">
      <w:pPr>
        <w:jc w:val="center"/>
        <w:rPr>
          <w:rFonts w:ascii="Titillium Web" w:hAnsi="Titillium Web" w:cs="Calibri"/>
          <w:b/>
          <w:bCs/>
          <w:color w:val="000000"/>
          <w:sz w:val="22"/>
          <w:szCs w:val="22"/>
          <w:lang w:eastAsia="zh-CN" w:bidi="hi-IN"/>
        </w:rPr>
      </w:pPr>
      <w:r w:rsidRPr="00552752">
        <w:rPr>
          <w:rFonts w:ascii="Titillium Web" w:hAnsi="Titillium Web" w:cs="Calibri"/>
          <w:b/>
          <w:bCs/>
          <w:color w:val="000000"/>
          <w:sz w:val="22"/>
          <w:szCs w:val="22"/>
          <w:lang w:eastAsia="zh-CN" w:bidi="hi-IN"/>
        </w:rPr>
        <w:t>SI IMPEGNA</w:t>
      </w:r>
    </w:p>
    <w:p w:rsidR="00933293" w:rsidRPr="00552752" w:rsidRDefault="00933293" w:rsidP="00933293">
      <w:pPr>
        <w:jc w:val="center"/>
        <w:rPr>
          <w:rFonts w:ascii="Titillium Web" w:hAnsi="Titillium Web" w:cs="Calibri"/>
          <w:b/>
          <w:bCs/>
          <w:color w:val="000000"/>
          <w:sz w:val="22"/>
          <w:szCs w:val="22"/>
          <w:highlight w:val="red"/>
        </w:rPr>
      </w:pP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>ad avviare tempestivamente le attività necessarie per non incorrere in ritardi attuativi e concluderle nella forma, nei modi e nei tempi previsti al fine di rispettare il cronoprogramma di Progetto, cosi come indicato nell’accordo di concessione del finanziamento;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 xml:space="preserve">a garantire: </w:t>
      </w:r>
    </w:p>
    <w:p w:rsidR="00933293" w:rsidRPr="00552752" w:rsidRDefault="00933293" w:rsidP="000C5AE6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lastRenderedPageBreak/>
        <w:t xml:space="preserve">il raggiungimento di eventuali Milestones e Target associati, incluso il contributo programmato al Target della misura; </w:t>
      </w:r>
    </w:p>
    <w:p w:rsidR="00933293" w:rsidRPr="00552752" w:rsidRDefault="00933293" w:rsidP="000C5AE6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 xml:space="preserve">a garantire il rispetto degli obiettivi ambientali, tra cui il principio di non arrecare un danno significativo (DNSH, “Do no </w:t>
      </w:r>
      <w:proofErr w:type="spellStart"/>
      <w:r w:rsidRPr="00552752">
        <w:rPr>
          <w:rFonts w:ascii="Titillium Web" w:hAnsi="Titillium Web" w:cs="Calibri"/>
          <w:sz w:val="22"/>
          <w:szCs w:val="22"/>
        </w:rPr>
        <w:t>significant</w:t>
      </w:r>
      <w:proofErr w:type="spellEnd"/>
      <w:r w:rsidRPr="00552752">
        <w:rPr>
          <w:rFonts w:ascii="Titillium Web" w:hAnsi="Titillium Web" w:cs="Calibri"/>
          <w:sz w:val="22"/>
          <w:szCs w:val="22"/>
        </w:rPr>
        <w:t xml:space="preserve"> </w:t>
      </w:r>
      <w:proofErr w:type="spellStart"/>
      <w:r w:rsidRPr="00552752">
        <w:rPr>
          <w:rFonts w:ascii="Titillium Web" w:hAnsi="Titillium Web" w:cs="Calibri"/>
          <w:sz w:val="22"/>
          <w:szCs w:val="22"/>
        </w:rPr>
        <w:t>harm</w:t>
      </w:r>
      <w:proofErr w:type="spellEnd"/>
      <w:r w:rsidRPr="00552752">
        <w:rPr>
          <w:rFonts w:ascii="Titillium Web" w:hAnsi="Titillium Web" w:cs="Calibri"/>
          <w:sz w:val="22"/>
          <w:szCs w:val="22"/>
        </w:rPr>
        <w:t>”),</w:t>
      </w:r>
    </w:p>
    <w:p w:rsidR="003C6387" w:rsidRPr="00552752" w:rsidRDefault="00933293" w:rsidP="003C6387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>il rispetto dei principi trasversali previsti dal PNRR, quali, tra l’altro, il principio del contributo all’obiettivo climatico e digitale (c.d. tagging), il principio delle pari opportunità di genere e l’obbligo di protezione e valorizzazione dei giovani nonché l’inclusione lavorativa di persone con disabilità.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ad assicurare la tracciabilità nell’utilizzo delle risorse del PNRR e a presentare la rendicontazione delle spese effettivamente sostenute nei tempi e nei modi previsti dalla documentazione di gara;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a rispettare gli obblighi in materia di comunicazione e informazione previsti dall’articolo 34 del Regolamento (UE) 2021/241, indicando in tutta la documentazione amministrativa e tecnica che il progetto e finanziato nell’ambito del PNRR, con una esplicita dichiarazione di finanziamento che reciti “Finanziato dall’Unione europea – </w:t>
      </w:r>
      <w:proofErr w:type="spellStart"/>
      <w:r w:rsidRPr="00552752">
        <w:rPr>
          <w:rFonts w:ascii="Titillium Web" w:hAnsi="Titillium Web" w:cs="Calibri"/>
          <w:color w:val="000000"/>
          <w:sz w:val="22"/>
          <w:szCs w:val="22"/>
        </w:rPr>
        <w:t>Next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 Generation EU” e valorizzando l’emblema dell’Unione europea;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a rispettare tutte le indicazioni che saranno fornite dal Comune di </w:t>
      </w:r>
      <w:proofErr w:type="spellStart"/>
      <w:r w:rsidR="00A252A3">
        <w:rPr>
          <w:rFonts w:ascii="Titillium Web" w:hAnsi="Titillium Web" w:cs="Calibri"/>
          <w:color w:val="000000"/>
          <w:sz w:val="22"/>
          <w:szCs w:val="22"/>
        </w:rPr>
        <w:t>Valsamoggia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 in merito all’attuazione degli interventi anche successive alla pubblicazione della gara;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ad assicurare la conservazione della documentazione progettuale in fascicoli cartacei o informatici ai fini della completa tracciabilità delle operazioni.</w:t>
      </w:r>
    </w:p>
    <w:p w:rsidR="00933293" w:rsidRPr="00552752" w:rsidRDefault="00933293" w:rsidP="00933293">
      <w:pPr>
        <w:pStyle w:val="LO-normal"/>
        <w:spacing w:line="360" w:lineRule="auto"/>
        <w:ind w:left="1080"/>
        <w:jc w:val="both"/>
        <w:rPr>
          <w:rFonts w:ascii="Titillium Web" w:hAnsi="Titillium Web"/>
          <w:sz w:val="22"/>
          <w:szCs w:val="22"/>
        </w:rPr>
      </w:pPr>
    </w:p>
    <w:p w:rsidR="00933293" w:rsidRPr="00552752" w:rsidRDefault="00933293" w:rsidP="00933293">
      <w:pPr>
        <w:pStyle w:val="LO-normal"/>
        <w:ind w:left="360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 xml:space="preserve">Luogo e data </w:t>
      </w:r>
      <w:r w:rsidRPr="00552752">
        <w:rPr>
          <w:rFonts w:ascii="Titillium Web" w:hAnsi="Titillium Web"/>
          <w:sz w:val="22"/>
          <w:szCs w:val="22"/>
        </w:rPr>
        <w:tab/>
      </w:r>
      <w:r w:rsidRPr="00552752">
        <w:rPr>
          <w:rFonts w:ascii="Titillium Web" w:hAnsi="Titillium Web"/>
          <w:sz w:val="22"/>
          <w:szCs w:val="22"/>
        </w:rPr>
        <w:tab/>
      </w:r>
    </w:p>
    <w:p w:rsidR="00933293" w:rsidRPr="00A252A3" w:rsidRDefault="00933293" w:rsidP="00A252A3">
      <w:pPr>
        <w:pStyle w:val="LO-normal"/>
        <w:ind w:left="360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 xml:space="preserve">Firma </w:t>
      </w:r>
    </w:p>
    <w:p w:rsidR="006A0D8E" w:rsidRPr="00552752" w:rsidRDefault="006A0D8E" w:rsidP="00933293">
      <w:pPr>
        <w:pStyle w:val="LO-normal"/>
        <w:ind w:left="360"/>
        <w:jc w:val="right"/>
        <w:rPr>
          <w:rFonts w:ascii="Titillium Web" w:hAnsi="Titillium Web"/>
          <w:b/>
          <w:sz w:val="22"/>
          <w:szCs w:val="22"/>
        </w:rPr>
      </w:pPr>
    </w:p>
    <w:p w:rsidR="00933293" w:rsidRPr="00A252A3" w:rsidRDefault="00933293" w:rsidP="00A252A3">
      <w:pPr>
        <w:pStyle w:val="LO-normal"/>
        <w:ind w:left="360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  <w:t>………………………………</w:t>
      </w:r>
    </w:p>
    <w:p w:rsidR="006A0D8E" w:rsidRPr="00552752" w:rsidRDefault="006A0D8E" w:rsidP="00933293">
      <w:pPr>
        <w:pStyle w:val="LO-normal"/>
        <w:ind w:left="360"/>
        <w:rPr>
          <w:rFonts w:ascii="Titillium Web" w:hAnsi="Titillium Web"/>
          <w:b/>
          <w:sz w:val="22"/>
          <w:szCs w:val="22"/>
        </w:rPr>
      </w:pPr>
    </w:p>
    <w:p w:rsidR="00933293" w:rsidRPr="00552752" w:rsidRDefault="00933293" w:rsidP="00933293">
      <w:pPr>
        <w:pStyle w:val="LO-normal"/>
        <w:spacing w:before="57" w:after="57" w:line="276" w:lineRule="auto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a tal fine allega:</w:t>
      </w:r>
    </w:p>
    <w:p w:rsidR="00933293" w:rsidRPr="00552752" w:rsidRDefault="00933293" w:rsidP="00933293">
      <w:pPr>
        <w:pStyle w:val="LO-normal"/>
        <w:spacing w:before="57" w:after="57" w:line="276" w:lineRule="auto"/>
        <w:jc w:val="center"/>
        <w:rPr>
          <w:rFonts w:ascii="Titillium Web" w:hAnsi="Titillium Web"/>
          <w:sz w:val="22"/>
          <w:szCs w:val="22"/>
        </w:rPr>
      </w:pPr>
    </w:p>
    <w:p w:rsidR="00933293" w:rsidRPr="00552752" w:rsidRDefault="00933293" w:rsidP="00D36005">
      <w:pPr>
        <w:pStyle w:val="LO-normal"/>
        <w:numPr>
          <w:ilvl w:val="1"/>
          <w:numId w:val="6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Titillium Web" w:eastAsia="Calibri" w:hAnsi="Titillium Web" w:cs="Calibri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copia fotostatica di un documento d’identità del sottoscrittore/dei sottoscrittori (nel caso di sottoscrizione con firma olografa);</w:t>
      </w:r>
    </w:p>
    <w:p w:rsidR="00933293" w:rsidRPr="00552752" w:rsidRDefault="00933293" w:rsidP="00D36005">
      <w:pPr>
        <w:pStyle w:val="LO-normal"/>
        <w:numPr>
          <w:ilvl w:val="1"/>
          <w:numId w:val="6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Titillium Web" w:eastAsia="Calibri" w:hAnsi="Titillium Web" w:cs="Calibri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 xml:space="preserve">(in caso di procuratori firmatari) copia conforme all’originale della procura oppure </w:t>
      </w:r>
      <w:r w:rsidRPr="00552752">
        <w:rPr>
          <w:rFonts w:ascii="Titillium Web" w:hAnsi="Titillium Web"/>
          <w:sz w:val="22"/>
          <w:szCs w:val="22"/>
          <w:u w:val="single"/>
        </w:rPr>
        <w:t>nel solo caso</w:t>
      </w:r>
      <w:r w:rsidRPr="00552752">
        <w:rPr>
          <w:rFonts w:ascii="Titillium Web" w:hAnsi="Titillium Web"/>
          <w:sz w:val="22"/>
          <w:szCs w:val="22"/>
        </w:rPr>
        <w:t xml:space="preserve"> in cui dalla visura camerale del concorrente risulti l’indicazione espressa dei poteri</w:t>
      </w:r>
      <w:r w:rsidRPr="00552752">
        <w:rPr>
          <w:rFonts w:ascii="Titillium Web" w:eastAsia="Verdana" w:hAnsi="Titillium Web" w:cs="Verdana"/>
          <w:sz w:val="22"/>
          <w:szCs w:val="22"/>
        </w:rPr>
        <w:t xml:space="preserve"> </w:t>
      </w:r>
      <w:r w:rsidRPr="00552752">
        <w:rPr>
          <w:rFonts w:ascii="Titillium Web" w:hAnsi="Titillium Web"/>
          <w:sz w:val="22"/>
          <w:szCs w:val="22"/>
        </w:rPr>
        <w:t>rappresentativi conferiti con la procura, la dichiarazione sostitutiva resa dal procuratore attestante la sussistenza dei poteri rappresentativi risultanti dalla visura.</w:t>
      </w:r>
    </w:p>
    <w:p w:rsidR="008236A0" w:rsidRPr="00552752" w:rsidRDefault="008236A0" w:rsidP="00933293">
      <w:pPr>
        <w:pStyle w:val="LO-normal"/>
        <w:spacing w:before="57" w:after="57" w:line="276" w:lineRule="auto"/>
        <w:jc w:val="both"/>
        <w:rPr>
          <w:rFonts w:ascii="Titillium Web" w:eastAsia="Calibri" w:hAnsi="Titillium Web" w:cs="Calibri"/>
          <w:sz w:val="22"/>
          <w:szCs w:val="22"/>
        </w:rPr>
      </w:pPr>
    </w:p>
    <w:sectPr w:rsidR="008236A0" w:rsidRPr="00552752" w:rsidSect="006A0D8E">
      <w:headerReference w:type="default" r:id="rId10"/>
      <w:pgSz w:w="11906" w:h="16838"/>
      <w:pgMar w:top="1735" w:right="1134" w:bottom="1134" w:left="1134" w:header="720" w:footer="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6A0" w:rsidRDefault="008236A0" w:rsidP="008236A0">
      <w:pPr>
        <w:spacing w:line="240" w:lineRule="auto"/>
      </w:pPr>
      <w:r>
        <w:separator/>
      </w:r>
    </w:p>
  </w:endnote>
  <w:endnote w:type="continuationSeparator" w:id="0">
    <w:p w:rsidR="008236A0" w:rsidRDefault="008236A0" w:rsidP="00823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6A0" w:rsidRDefault="008236A0" w:rsidP="008236A0">
      <w:pPr>
        <w:spacing w:line="240" w:lineRule="auto"/>
      </w:pPr>
      <w:r>
        <w:separator/>
      </w:r>
    </w:p>
  </w:footnote>
  <w:footnote w:type="continuationSeparator" w:id="0">
    <w:p w:rsidR="008236A0" w:rsidRDefault="008236A0" w:rsidP="008236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6A0" w:rsidRDefault="006A0D8E" w:rsidP="006A0D8E">
    <w:pPr>
      <w:pStyle w:val="LO-normal"/>
      <w:ind w:right="-568"/>
    </w:pPr>
    <w:r w:rsidRPr="006A0D8E">
      <w:t xml:space="preserve"> </w:t>
    </w:r>
    <w:r>
      <w:t xml:space="preserve"> </w:t>
    </w:r>
    <w:r w:rsidRPr="006A0D8E">
      <w:t xml:space="preserve"> </w:t>
    </w:r>
  </w:p>
  <w:p w:rsidR="008236A0" w:rsidRDefault="008236A0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D704B"/>
    <w:multiLevelType w:val="multilevel"/>
    <w:tmpl w:val="99F8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1F92376"/>
    <w:multiLevelType w:val="multilevel"/>
    <w:tmpl w:val="1E449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4B06921"/>
    <w:multiLevelType w:val="multilevel"/>
    <w:tmpl w:val="A5821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25266D58"/>
    <w:multiLevelType w:val="multilevel"/>
    <w:tmpl w:val="5476CD7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2A611228"/>
    <w:multiLevelType w:val="multilevel"/>
    <w:tmpl w:val="9996BE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CE97974"/>
    <w:multiLevelType w:val="multilevel"/>
    <w:tmpl w:val="5EC64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19666BC"/>
    <w:multiLevelType w:val="multilevel"/>
    <w:tmpl w:val="E9BC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B746245"/>
    <w:multiLevelType w:val="multilevel"/>
    <w:tmpl w:val="8C7A9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60AE4AC8"/>
    <w:multiLevelType w:val="multilevel"/>
    <w:tmpl w:val="E74CFAC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6E5177CD"/>
    <w:multiLevelType w:val="multilevel"/>
    <w:tmpl w:val="A7BA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6A0"/>
    <w:rsid w:val="000C5AE6"/>
    <w:rsid w:val="00165CF8"/>
    <w:rsid w:val="002E1F24"/>
    <w:rsid w:val="003B2E42"/>
    <w:rsid w:val="003C6387"/>
    <w:rsid w:val="00552752"/>
    <w:rsid w:val="0055357D"/>
    <w:rsid w:val="00633A2C"/>
    <w:rsid w:val="00644C23"/>
    <w:rsid w:val="006A0D8E"/>
    <w:rsid w:val="007076BE"/>
    <w:rsid w:val="00772A6E"/>
    <w:rsid w:val="008236A0"/>
    <w:rsid w:val="00840DFB"/>
    <w:rsid w:val="0086413C"/>
    <w:rsid w:val="00933293"/>
    <w:rsid w:val="009F53DE"/>
    <w:rsid w:val="00A252A3"/>
    <w:rsid w:val="00A41C67"/>
    <w:rsid w:val="00C82C04"/>
    <w:rsid w:val="00CC23D0"/>
    <w:rsid w:val="00CF4920"/>
    <w:rsid w:val="00D36005"/>
    <w:rsid w:val="00DD7AC4"/>
    <w:rsid w:val="00F4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16DC1-ED11-4144-8C1E-030166D7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236A0"/>
    <w:pPr>
      <w:suppressAutoHyphens w:val="0"/>
      <w:spacing w:line="1" w:lineRule="atLeast"/>
      <w:textAlignment w:val="top"/>
      <w:outlineLvl w:val="0"/>
    </w:pPr>
    <w:rPr>
      <w:sz w:val="24"/>
      <w:szCs w:val="24"/>
      <w:lang w:eastAsia="ja-JP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LO-normal"/>
    <w:next w:val="LO-normal"/>
    <w:qFormat/>
    <w:rsid w:val="008236A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Titolo21">
    <w:name w:val="Titolo 21"/>
    <w:basedOn w:val="LO-normal"/>
    <w:next w:val="LO-normal"/>
    <w:qFormat/>
    <w:rsid w:val="008236A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Titolo31">
    <w:name w:val="Titolo 31"/>
    <w:basedOn w:val="Titolo1"/>
    <w:next w:val="Corpotesto1"/>
    <w:qFormat/>
    <w:rsid w:val="008236A0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customStyle="1" w:styleId="Titolo41">
    <w:name w:val="Titolo 41"/>
    <w:basedOn w:val="LO-normal"/>
    <w:next w:val="LO-normal"/>
    <w:qFormat/>
    <w:rsid w:val="008236A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Titolo51">
    <w:name w:val="Titolo 51"/>
    <w:basedOn w:val="LO-normal"/>
    <w:next w:val="LO-normal"/>
    <w:qFormat/>
    <w:rsid w:val="008236A0"/>
    <w:pPr>
      <w:keepNext/>
      <w:keepLines/>
      <w:spacing w:before="220" w:after="40"/>
    </w:pPr>
    <w:rPr>
      <w:b/>
      <w:sz w:val="22"/>
      <w:szCs w:val="22"/>
    </w:rPr>
  </w:style>
  <w:style w:type="paragraph" w:customStyle="1" w:styleId="Titolo61">
    <w:name w:val="Titolo 61"/>
    <w:basedOn w:val="LO-normal"/>
    <w:next w:val="LO-normal"/>
    <w:qFormat/>
    <w:rsid w:val="008236A0"/>
    <w:pPr>
      <w:keepNext/>
      <w:keepLines/>
      <w:spacing w:before="200" w:after="40"/>
    </w:pPr>
    <w:rPr>
      <w:b/>
    </w:rPr>
  </w:style>
  <w:style w:type="character" w:customStyle="1" w:styleId="WW8Num1z0">
    <w:name w:val="WW8Num1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1z1">
    <w:name w:val="WW8Num1z1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1z2">
    <w:name w:val="WW8Num1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0">
    <w:name w:val="WW8Num2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2z1">
    <w:name w:val="WW8Num2z1"/>
    <w:qFormat/>
    <w:rsid w:val="008236A0"/>
    <w:rPr>
      <w:rFonts w:ascii="Arial" w:eastAsia="MS Mincho" w:hAnsi="Arial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2z2">
    <w:name w:val="WW8Num2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4">
    <w:name w:val="WW8Num2z4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Carpredefinitoparagrafo1">
    <w:name w:val="Car. predefinito paragrafo1"/>
    <w:qFormat/>
    <w:rsid w:val="008236A0"/>
    <w:rPr>
      <w:w w:val="100"/>
      <w:position w:val="0"/>
      <w:sz w:val="20"/>
      <w:effect w:val="none"/>
      <w:vertAlign w:val="baseline"/>
      <w:em w:val="none"/>
    </w:rPr>
  </w:style>
  <w:style w:type="character" w:styleId="Collegamentoipertestuale">
    <w:name w:val="Hyperlink"/>
    <w:qFormat/>
    <w:rsid w:val="008236A0"/>
    <w:rPr>
      <w:color w:val="0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Punti">
    <w:name w:val="Punti"/>
    <w:qFormat/>
    <w:rsid w:val="008236A0"/>
    <w:rPr>
      <w:rFonts w:ascii="OpenSymbol" w:eastAsia="OpenSymbol" w:hAnsi="OpenSymbol" w:cs="OpenSymbol"/>
    </w:rPr>
  </w:style>
  <w:style w:type="paragraph" w:styleId="Titolo">
    <w:name w:val="Title"/>
    <w:basedOn w:val="LO-normal"/>
    <w:next w:val="Corpotesto"/>
    <w:qFormat/>
    <w:rsid w:val="008236A0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rsid w:val="008236A0"/>
    <w:pPr>
      <w:spacing w:after="140" w:line="276" w:lineRule="auto"/>
    </w:pPr>
  </w:style>
  <w:style w:type="paragraph" w:styleId="Elenco">
    <w:name w:val="List"/>
    <w:basedOn w:val="Corpotesto1"/>
    <w:qFormat/>
    <w:rsid w:val="008236A0"/>
  </w:style>
  <w:style w:type="paragraph" w:customStyle="1" w:styleId="Didascalia1">
    <w:name w:val="Didascalia1"/>
    <w:basedOn w:val="Normale"/>
    <w:qFormat/>
    <w:rsid w:val="008236A0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8236A0"/>
    <w:pPr>
      <w:suppressLineNumbers/>
    </w:pPr>
  </w:style>
  <w:style w:type="paragraph" w:customStyle="1" w:styleId="LO-normal">
    <w:name w:val="LO-normal"/>
    <w:qFormat/>
    <w:rsid w:val="008236A0"/>
  </w:style>
  <w:style w:type="paragraph" w:customStyle="1" w:styleId="Titolo1">
    <w:name w:val="Titolo1"/>
    <w:basedOn w:val="Normale"/>
    <w:next w:val="Corpotesto1"/>
    <w:qFormat/>
    <w:rsid w:val="008236A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testo1">
    <w:name w:val="Corpo testo1"/>
    <w:basedOn w:val="Normale"/>
    <w:qFormat/>
    <w:rsid w:val="008236A0"/>
    <w:pPr>
      <w:spacing w:after="140" w:line="288" w:lineRule="auto"/>
    </w:pPr>
  </w:style>
  <w:style w:type="paragraph" w:customStyle="1" w:styleId="Testopreformattato">
    <w:name w:val="Testo preformattato"/>
    <w:basedOn w:val="Normale"/>
    <w:qFormat/>
    <w:rsid w:val="008236A0"/>
    <w:rPr>
      <w:rFonts w:ascii="Liberation Mono" w:hAnsi="Liberation Mono" w:cs="Liberation Mono"/>
      <w:sz w:val="20"/>
      <w:szCs w:val="20"/>
    </w:rPr>
  </w:style>
  <w:style w:type="paragraph" w:customStyle="1" w:styleId="Default">
    <w:name w:val="Default"/>
    <w:qFormat/>
    <w:rsid w:val="008236A0"/>
    <w:pPr>
      <w:spacing w:line="1" w:lineRule="atLeast"/>
      <w:textAlignment w:val="top"/>
      <w:outlineLvl w:val="0"/>
    </w:pPr>
    <w:rPr>
      <w:rFonts w:ascii="Trebuchet MS" w:eastAsia="Batang" w:hAnsi="Trebuchet MS" w:cs="Trebuchet MS"/>
      <w:color w:val="000000"/>
      <w:sz w:val="24"/>
      <w:szCs w:val="24"/>
      <w:lang w:eastAsia="ko-KR" w:bidi="ar-SA"/>
    </w:rPr>
  </w:style>
  <w:style w:type="paragraph" w:styleId="Sottotitolo">
    <w:name w:val="Subtitle"/>
    <w:basedOn w:val="LO-normal"/>
    <w:next w:val="LO-normal"/>
    <w:qFormat/>
    <w:rsid w:val="008236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  <w:rsid w:val="008236A0"/>
  </w:style>
  <w:style w:type="paragraph" w:customStyle="1" w:styleId="Intestazione1">
    <w:name w:val="Intestazione1"/>
    <w:basedOn w:val="Intestazioneepidipagina"/>
    <w:rsid w:val="008236A0"/>
  </w:style>
  <w:style w:type="table" w:customStyle="1" w:styleId="TableNormal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2A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2A6E"/>
    <w:rPr>
      <w:rFonts w:ascii="Tahoma" w:hAnsi="Tahoma" w:cs="Tahoma"/>
      <w:sz w:val="16"/>
      <w:szCs w:val="16"/>
      <w:lang w:eastAsia="ja-JP" w:bidi="ar-SA"/>
    </w:rPr>
  </w:style>
  <w:style w:type="paragraph" w:customStyle="1" w:styleId="western">
    <w:name w:val="western"/>
    <w:basedOn w:val="Normale"/>
    <w:rsid w:val="00772A6E"/>
    <w:pPr>
      <w:spacing w:before="100" w:beforeAutospacing="1" w:after="142" w:line="276" w:lineRule="auto"/>
      <w:textAlignment w:val="auto"/>
      <w:outlineLvl w:val="9"/>
    </w:pPr>
    <w:rPr>
      <w:rFonts w:eastAsia="Times New Roman" w:cs="Times New Roman"/>
      <w:color w:val="00000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3293"/>
    <w:rPr>
      <w:sz w:val="24"/>
      <w:szCs w:val="24"/>
      <w:lang w:eastAsia="ja-JP" w:bidi="ar-SA"/>
    </w:rPr>
  </w:style>
  <w:style w:type="paragraph" w:styleId="Pidipagina">
    <w:name w:val="footer"/>
    <w:basedOn w:val="Normale"/>
    <w:link w:val="PidipaginaCarattere"/>
    <w:uiPriority w:val="99"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3293"/>
    <w:rPr>
      <w:sz w:val="24"/>
      <w:szCs w:val="24"/>
      <w:lang w:eastAsia="ja-JP" w:bidi="ar-SA"/>
    </w:rPr>
  </w:style>
  <w:style w:type="paragraph" w:styleId="NormaleWeb">
    <w:name w:val="Normal (Web)"/>
    <w:basedOn w:val="Normale"/>
    <w:uiPriority w:val="99"/>
    <w:unhideWhenUsed/>
    <w:rsid w:val="00C82C04"/>
    <w:pPr>
      <w:spacing w:before="100" w:beforeAutospacing="1" w:after="142" w:line="276" w:lineRule="auto"/>
      <w:textAlignment w:val="auto"/>
      <w:outlineLvl w:val="9"/>
    </w:pPr>
    <w:rPr>
      <w:rFonts w:eastAsia="Times New Roman" w:cs="Times New Roman"/>
      <w:color w:val="000000"/>
      <w:lang w:eastAsia="it-IT"/>
    </w:rPr>
  </w:style>
  <w:style w:type="character" w:styleId="Enfasigrassetto">
    <w:name w:val="Strong"/>
    <w:basedOn w:val="Carpredefinitoparagrafo"/>
    <w:uiPriority w:val="22"/>
    <w:qFormat/>
    <w:rsid w:val="00DD7A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gu3PdicKKXAVk0zctnrDNEOzEMA==">AMUW2mVIIWbw4LBDSzIdTw/zgPawOeSrvy67BKlhB5g6l5YJ5iZ/5ft/haA8mz9YGGeXkhokfoOtClSEgTUBATI8r4oLfPjUTNwbRt5buNKO5u0VFMjzxQ9+Qk0h9MCXO9U2GOWamdO3fXY6jwRrBd5upaL4ziPuqD+dvAwuN0j3k57XGjSH8Lk=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CDBD2E4-FE99-4BB7-8275-5D26818D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886</Words>
  <Characters>5052</Characters>
  <Application>Microsoft Office Word</Application>
  <DocSecurity>0</DocSecurity>
  <Lines>42</Lines>
  <Paragraphs>11</Paragraphs>
  <ScaleCrop>false</ScaleCrop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balestrazzi rita</dc:creator>
  <dc:description/>
  <cp:lastModifiedBy>Antonella Colombari</cp:lastModifiedBy>
  <cp:revision>26</cp:revision>
  <dcterms:created xsi:type="dcterms:W3CDTF">2022-12-12T18:18:00Z</dcterms:created>
  <dcterms:modified xsi:type="dcterms:W3CDTF">2023-07-27T10:39:00Z</dcterms:modified>
  <dc:language>it-IT</dc:language>
</cp:coreProperties>
</file>